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932" w:rsidRDefault="00274932" w:rsidP="00274932">
      <w:pPr>
        <w:jc w:val="center"/>
        <w:rPr>
          <w:rFonts w:hint="eastAsia"/>
          <w:b/>
          <w:sz w:val="44"/>
          <w:szCs w:val="44"/>
        </w:rPr>
      </w:pPr>
      <w:r>
        <w:rPr>
          <w:rFonts w:hint="eastAsia"/>
          <w:b/>
          <w:sz w:val="44"/>
          <w:szCs w:val="44"/>
        </w:rPr>
        <w:t>企业科技需求登记表</w:t>
      </w:r>
    </w:p>
    <w:p w:rsidR="00274932" w:rsidRDefault="00274932" w:rsidP="00274932">
      <w:pPr>
        <w:jc w:val="center"/>
        <w:rPr>
          <w:rFonts w:hint="eastAsia"/>
          <w:b/>
          <w:sz w:val="44"/>
          <w:szCs w:val="4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1141"/>
        <w:gridCol w:w="1278"/>
        <w:gridCol w:w="708"/>
        <w:gridCol w:w="2126"/>
        <w:gridCol w:w="852"/>
        <w:gridCol w:w="1695"/>
      </w:tblGrid>
      <w:tr w:rsidR="00274932" w:rsidTr="002A28C2">
        <w:trPr>
          <w:trHeight w:val="624"/>
        </w:trPr>
        <w:tc>
          <w:tcPr>
            <w:tcW w:w="1706" w:type="dxa"/>
            <w:gridSpan w:val="2"/>
            <w:vAlign w:val="center"/>
          </w:tcPr>
          <w:p w:rsidR="00274932" w:rsidRDefault="00274932" w:rsidP="002A28C2">
            <w:pPr>
              <w:jc w:val="center"/>
            </w:pPr>
            <w:r>
              <w:rPr>
                <w:rFonts w:hint="eastAsia"/>
              </w:rPr>
              <w:t>难题名称</w:t>
            </w:r>
          </w:p>
        </w:tc>
        <w:tc>
          <w:tcPr>
            <w:tcW w:w="4112" w:type="dxa"/>
            <w:gridSpan w:val="3"/>
            <w:vAlign w:val="center"/>
          </w:tcPr>
          <w:p w:rsidR="00274932" w:rsidRDefault="00274932" w:rsidP="002A28C2">
            <w:pPr>
              <w:rPr>
                <w:rFonts w:hint="eastAsia"/>
                <w:szCs w:val="21"/>
              </w:rPr>
            </w:pPr>
            <w:r>
              <w:rPr>
                <w:rFonts w:hint="eastAsia"/>
                <w:szCs w:val="21"/>
              </w:rPr>
              <w:t>建立企业工艺数据库</w:t>
            </w:r>
          </w:p>
        </w:tc>
        <w:tc>
          <w:tcPr>
            <w:tcW w:w="852" w:type="dxa"/>
            <w:vAlign w:val="center"/>
          </w:tcPr>
          <w:p w:rsidR="00274932" w:rsidRDefault="00274932" w:rsidP="002A28C2">
            <w:pPr>
              <w:jc w:val="center"/>
              <w:rPr>
                <w:rFonts w:hint="eastAsia"/>
                <w:szCs w:val="21"/>
              </w:rPr>
            </w:pPr>
            <w:r>
              <w:rPr>
                <w:rFonts w:hint="eastAsia"/>
                <w:szCs w:val="21"/>
              </w:rPr>
              <w:t>技术</w:t>
            </w:r>
          </w:p>
          <w:p w:rsidR="00274932" w:rsidRDefault="00274932" w:rsidP="002A28C2">
            <w:pPr>
              <w:jc w:val="center"/>
              <w:rPr>
                <w:szCs w:val="21"/>
              </w:rPr>
            </w:pPr>
            <w:r>
              <w:rPr>
                <w:rFonts w:hint="eastAsia"/>
                <w:szCs w:val="21"/>
              </w:rPr>
              <w:t>领域</w:t>
            </w:r>
          </w:p>
        </w:tc>
        <w:tc>
          <w:tcPr>
            <w:tcW w:w="1695" w:type="dxa"/>
            <w:vAlign w:val="center"/>
          </w:tcPr>
          <w:p w:rsidR="00274932" w:rsidRDefault="00274932" w:rsidP="002A28C2">
            <w:pPr>
              <w:rPr>
                <w:szCs w:val="21"/>
              </w:rPr>
            </w:pPr>
            <w:r>
              <w:rPr>
                <w:rFonts w:hint="eastAsia"/>
                <w:szCs w:val="21"/>
              </w:rPr>
              <w:t>印染机械</w:t>
            </w:r>
          </w:p>
        </w:tc>
      </w:tr>
      <w:tr w:rsidR="00274932" w:rsidTr="002A28C2">
        <w:trPr>
          <w:trHeight w:val="624"/>
        </w:trPr>
        <w:tc>
          <w:tcPr>
            <w:tcW w:w="1706" w:type="dxa"/>
            <w:gridSpan w:val="2"/>
            <w:vAlign w:val="center"/>
          </w:tcPr>
          <w:p w:rsidR="00274932" w:rsidRDefault="00274932" w:rsidP="002A28C2">
            <w:pPr>
              <w:jc w:val="center"/>
            </w:pPr>
            <w:r>
              <w:rPr>
                <w:rFonts w:hint="eastAsia"/>
              </w:rPr>
              <w:t>企业名称</w:t>
            </w:r>
          </w:p>
        </w:tc>
        <w:tc>
          <w:tcPr>
            <w:tcW w:w="6659" w:type="dxa"/>
            <w:gridSpan w:val="5"/>
            <w:vAlign w:val="center"/>
          </w:tcPr>
          <w:p w:rsidR="00274932" w:rsidRDefault="00274932" w:rsidP="002A28C2">
            <w:pPr>
              <w:rPr>
                <w:szCs w:val="21"/>
              </w:rPr>
            </w:pPr>
            <w:r>
              <w:rPr>
                <w:rFonts w:hint="eastAsia"/>
                <w:szCs w:val="21"/>
              </w:rPr>
              <w:t>浙江立成印染机械科技有限公司</w:t>
            </w:r>
          </w:p>
        </w:tc>
      </w:tr>
      <w:tr w:rsidR="00274932" w:rsidTr="002A28C2">
        <w:trPr>
          <w:trHeight w:val="624"/>
        </w:trPr>
        <w:tc>
          <w:tcPr>
            <w:tcW w:w="1706" w:type="dxa"/>
            <w:gridSpan w:val="2"/>
            <w:vAlign w:val="center"/>
          </w:tcPr>
          <w:p w:rsidR="00274932" w:rsidRDefault="00274932" w:rsidP="002A28C2">
            <w:pPr>
              <w:jc w:val="center"/>
            </w:pPr>
            <w:r>
              <w:rPr>
                <w:rFonts w:hint="eastAsia"/>
              </w:rPr>
              <w:t>企业负责人</w:t>
            </w:r>
          </w:p>
        </w:tc>
        <w:tc>
          <w:tcPr>
            <w:tcW w:w="1278" w:type="dxa"/>
            <w:vAlign w:val="center"/>
          </w:tcPr>
          <w:p w:rsidR="00274932" w:rsidRDefault="00274932" w:rsidP="002A28C2">
            <w:pPr>
              <w:rPr>
                <w:rFonts w:hint="eastAsia"/>
                <w:szCs w:val="21"/>
              </w:rPr>
            </w:pPr>
            <w:r>
              <w:rPr>
                <w:rFonts w:hint="eastAsia"/>
                <w:szCs w:val="21"/>
              </w:rPr>
              <w:t>陈汀法</w:t>
            </w:r>
          </w:p>
        </w:tc>
        <w:tc>
          <w:tcPr>
            <w:tcW w:w="708" w:type="dxa"/>
            <w:vMerge w:val="restart"/>
            <w:vAlign w:val="center"/>
          </w:tcPr>
          <w:p w:rsidR="00274932" w:rsidRDefault="00274932" w:rsidP="002A28C2">
            <w:pPr>
              <w:jc w:val="center"/>
              <w:rPr>
                <w:szCs w:val="21"/>
              </w:rPr>
            </w:pPr>
            <w:r>
              <w:rPr>
                <w:rFonts w:hint="eastAsia"/>
                <w:szCs w:val="21"/>
              </w:rPr>
              <w:t>联系</w:t>
            </w:r>
          </w:p>
          <w:p w:rsidR="00274932" w:rsidRDefault="00274932" w:rsidP="002A28C2">
            <w:pPr>
              <w:jc w:val="center"/>
              <w:rPr>
                <w:szCs w:val="21"/>
              </w:rPr>
            </w:pPr>
            <w:r>
              <w:rPr>
                <w:rFonts w:hint="eastAsia"/>
                <w:szCs w:val="21"/>
              </w:rPr>
              <w:t>电话</w:t>
            </w:r>
          </w:p>
        </w:tc>
        <w:tc>
          <w:tcPr>
            <w:tcW w:w="2126" w:type="dxa"/>
            <w:vAlign w:val="center"/>
          </w:tcPr>
          <w:p w:rsidR="00274932" w:rsidRDefault="00274932" w:rsidP="002A28C2">
            <w:pPr>
              <w:rPr>
                <w:rFonts w:hint="eastAsia"/>
                <w:szCs w:val="21"/>
              </w:rPr>
            </w:pPr>
            <w:r>
              <w:rPr>
                <w:rFonts w:hint="eastAsia"/>
                <w:szCs w:val="21"/>
              </w:rPr>
              <w:t>13967582578</w:t>
            </w:r>
          </w:p>
        </w:tc>
        <w:tc>
          <w:tcPr>
            <w:tcW w:w="852" w:type="dxa"/>
            <w:vMerge w:val="restart"/>
            <w:vAlign w:val="center"/>
          </w:tcPr>
          <w:p w:rsidR="00274932" w:rsidRDefault="00274932" w:rsidP="002A28C2">
            <w:pPr>
              <w:jc w:val="center"/>
              <w:rPr>
                <w:szCs w:val="21"/>
              </w:rPr>
            </w:pPr>
            <w:r>
              <w:rPr>
                <w:szCs w:val="21"/>
              </w:rPr>
              <w:t>E-mail</w:t>
            </w:r>
          </w:p>
        </w:tc>
        <w:tc>
          <w:tcPr>
            <w:tcW w:w="1695" w:type="dxa"/>
            <w:vAlign w:val="center"/>
          </w:tcPr>
          <w:p w:rsidR="00274932" w:rsidRDefault="00274932" w:rsidP="002A28C2">
            <w:pPr>
              <w:rPr>
                <w:rFonts w:hint="eastAsia"/>
                <w:szCs w:val="21"/>
              </w:rPr>
            </w:pPr>
          </w:p>
        </w:tc>
      </w:tr>
      <w:tr w:rsidR="00274932" w:rsidTr="002A28C2">
        <w:trPr>
          <w:trHeight w:val="624"/>
        </w:trPr>
        <w:tc>
          <w:tcPr>
            <w:tcW w:w="1706" w:type="dxa"/>
            <w:gridSpan w:val="2"/>
            <w:vAlign w:val="center"/>
          </w:tcPr>
          <w:p w:rsidR="00274932" w:rsidRDefault="00274932" w:rsidP="002A28C2">
            <w:pPr>
              <w:jc w:val="center"/>
            </w:pPr>
            <w:r>
              <w:rPr>
                <w:rFonts w:hint="eastAsia"/>
              </w:rPr>
              <w:t>企业联系人</w:t>
            </w:r>
          </w:p>
        </w:tc>
        <w:tc>
          <w:tcPr>
            <w:tcW w:w="1278" w:type="dxa"/>
            <w:vAlign w:val="center"/>
          </w:tcPr>
          <w:p w:rsidR="00274932" w:rsidRDefault="00274932" w:rsidP="002A28C2">
            <w:pPr>
              <w:rPr>
                <w:rFonts w:hint="eastAsia"/>
                <w:szCs w:val="21"/>
              </w:rPr>
            </w:pPr>
            <w:r>
              <w:rPr>
                <w:rFonts w:hint="eastAsia"/>
                <w:szCs w:val="21"/>
              </w:rPr>
              <w:t>杨炯</w:t>
            </w:r>
          </w:p>
        </w:tc>
        <w:tc>
          <w:tcPr>
            <w:tcW w:w="708" w:type="dxa"/>
            <w:vMerge/>
            <w:vAlign w:val="center"/>
          </w:tcPr>
          <w:p w:rsidR="00274932" w:rsidRDefault="00274932" w:rsidP="002A28C2">
            <w:pPr>
              <w:rPr>
                <w:szCs w:val="21"/>
              </w:rPr>
            </w:pPr>
          </w:p>
        </w:tc>
        <w:tc>
          <w:tcPr>
            <w:tcW w:w="2126" w:type="dxa"/>
            <w:vAlign w:val="center"/>
          </w:tcPr>
          <w:p w:rsidR="00274932" w:rsidRDefault="00274932" w:rsidP="002A28C2">
            <w:pPr>
              <w:rPr>
                <w:rFonts w:hint="eastAsia"/>
                <w:szCs w:val="21"/>
              </w:rPr>
            </w:pPr>
            <w:r>
              <w:rPr>
                <w:rFonts w:hint="eastAsia"/>
                <w:szCs w:val="21"/>
              </w:rPr>
              <w:t>13967588956</w:t>
            </w:r>
          </w:p>
        </w:tc>
        <w:tc>
          <w:tcPr>
            <w:tcW w:w="852" w:type="dxa"/>
            <w:vMerge/>
            <w:vAlign w:val="center"/>
          </w:tcPr>
          <w:p w:rsidR="00274932" w:rsidRDefault="00274932" w:rsidP="002A28C2">
            <w:pPr>
              <w:rPr>
                <w:szCs w:val="21"/>
              </w:rPr>
            </w:pPr>
          </w:p>
        </w:tc>
        <w:tc>
          <w:tcPr>
            <w:tcW w:w="1695" w:type="dxa"/>
            <w:vAlign w:val="center"/>
          </w:tcPr>
          <w:p w:rsidR="00274932" w:rsidRDefault="00274932" w:rsidP="002A28C2">
            <w:pPr>
              <w:rPr>
                <w:szCs w:val="21"/>
              </w:rPr>
            </w:pPr>
          </w:p>
        </w:tc>
      </w:tr>
      <w:tr w:rsidR="00274932" w:rsidTr="002A28C2">
        <w:trPr>
          <w:trHeight w:val="2620"/>
        </w:trPr>
        <w:tc>
          <w:tcPr>
            <w:tcW w:w="1706" w:type="dxa"/>
            <w:gridSpan w:val="2"/>
            <w:vAlign w:val="center"/>
          </w:tcPr>
          <w:p w:rsidR="00274932" w:rsidRDefault="00274932" w:rsidP="002A28C2">
            <w:pPr>
              <w:jc w:val="center"/>
            </w:pPr>
            <w:r>
              <w:rPr>
                <w:rFonts w:hint="eastAsia"/>
              </w:rPr>
              <w:t>企业简介</w:t>
            </w:r>
          </w:p>
        </w:tc>
        <w:tc>
          <w:tcPr>
            <w:tcW w:w="6659" w:type="dxa"/>
            <w:gridSpan w:val="5"/>
            <w:vAlign w:val="center"/>
          </w:tcPr>
          <w:p w:rsidR="00274932" w:rsidRDefault="00274932" w:rsidP="002A28C2">
            <w:r>
              <w:rPr>
                <w:rFonts w:ascii="宋体" w:hAnsi="宋体" w:hint="eastAsia"/>
                <w:sz w:val="24"/>
              </w:rPr>
              <w:t xml:space="preserve">   </w:t>
            </w:r>
            <w:r>
              <w:rPr>
                <w:rFonts w:hint="eastAsia"/>
                <w:color w:val="000000"/>
                <w:kern w:val="0"/>
                <w:lang w:bidi="bo-CN"/>
              </w:rPr>
              <w:t>浙江立成印染机械科技有限公司位于</w:t>
            </w:r>
            <w:r>
              <w:rPr>
                <w:color w:val="000000"/>
                <w:kern w:val="0"/>
                <w:lang w:bidi="bo-CN"/>
              </w:rPr>
              <w:t>嵊州市黄泽镇工业</w:t>
            </w:r>
            <w:proofErr w:type="gramStart"/>
            <w:r>
              <w:rPr>
                <w:color w:val="000000"/>
                <w:kern w:val="0"/>
                <w:lang w:bidi="bo-CN"/>
              </w:rPr>
              <w:t>功能区腾龙</w:t>
            </w:r>
            <w:proofErr w:type="gramEnd"/>
            <w:r>
              <w:rPr>
                <w:color w:val="000000"/>
                <w:kern w:val="0"/>
                <w:lang w:bidi="bo-CN"/>
              </w:rPr>
              <w:t>路</w:t>
            </w:r>
            <w:r>
              <w:rPr>
                <w:color w:val="000000"/>
                <w:kern w:val="0"/>
                <w:lang w:bidi="bo-CN"/>
              </w:rPr>
              <w:t>2</w:t>
            </w:r>
            <w:r>
              <w:rPr>
                <w:color w:val="000000"/>
                <w:kern w:val="0"/>
                <w:lang w:bidi="bo-CN"/>
              </w:rPr>
              <w:t>号</w:t>
            </w:r>
            <w:r>
              <w:rPr>
                <w:rFonts w:hint="eastAsia"/>
                <w:color w:val="000000"/>
                <w:kern w:val="0"/>
                <w:lang w:bidi="bo-CN"/>
              </w:rPr>
              <w:t>，近年</w:t>
            </w:r>
            <w:r>
              <w:rPr>
                <w:color w:val="000000"/>
                <w:kern w:val="0"/>
                <w:lang w:bidi="bo-CN"/>
              </w:rPr>
              <w:t>投资</w:t>
            </w:r>
            <w:r>
              <w:rPr>
                <w:rFonts w:hint="eastAsia"/>
                <w:color w:val="000000"/>
                <w:kern w:val="0"/>
                <w:lang w:bidi="bo-CN"/>
              </w:rPr>
              <w:t>6000</w:t>
            </w:r>
            <w:r>
              <w:rPr>
                <w:rFonts w:hint="eastAsia"/>
                <w:color w:val="000000"/>
                <w:kern w:val="0"/>
                <w:lang w:bidi="bo-CN"/>
              </w:rPr>
              <w:t>余</w:t>
            </w:r>
            <w:r>
              <w:rPr>
                <w:color w:val="000000"/>
                <w:kern w:val="0"/>
                <w:lang w:bidi="bo-CN"/>
              </w:rPr>
              <w:t>万元，</w:t>
            </w:r>
            <w:r>
              <w:rPr>
                <w:rFonts w:hint="eastAsia"/>
                <w:color w:val="000000"/>
                <w:kern w:val="0"/>
                <w:lang w:bidi="bo-CN"/>
              </w:rPr>
              <w:t>在嵊州市金庭工业区新征土地</w:t>
            </w:r>
            <w:r>
              <w:rPr>
                <w:rFonts w:hint="eastAsia"/>
                <w:color w:val="000000"/>
                <w:kern w:val="0"/>
                <w:lang w:bidi="bo-CN"/>
              </w:rPr>
              <w:t>13140</w:t>
            </w:r>
            <w:r>
              <w:rPr>
                <w:color w:val="000000"/>
                <w:kern w:val="0"/>
                <w:lang w:bidi="bo-CN"/>
              </w:rPr>
              <w:t>m2</w:t>
            </w:r>
            <w:r>
              <w:rPr>
                <w:rFonts w:hint="eastAsia"/>
                <w:color w:val="000000"/>
                <w:kern w:val="0"/>
                <w:lang w:bidi="bo-CN"/>
              </w:rPr>
              <w:t>（新建厂房</w:t>
            </w:r>
            <w:r>
              <w:rPr>
                <w:rFonts w:hint="eastAsia"/>
                <w:color w:val="000000"/>
                <w:kern w:val="0"/>
                <w:lang w:bidi="bo-CN"/>
              </w:rPr>
              <w:t>9295</w:t>
            </w:r>
            <w:r>
              <w:rPr>
                <w:color w:val="000000"/>
                <w:kern w:val="0"/>
                <w:lang w:bidi="bo-CN"/>
              </w:rPr>
              <w:t>m2</w:t>
            </w:r>
            <w:r>
              <w:rPr>
                <w:rFonts w:hint="eastAsia"/>
                <w:color w:val="000000"/>
                <w:kern w:val="0"/>
                <w:lang w:bidi="bo-CN"/>
              </w:rPr>
              <w:t>）</w:t>
            </w:r>
            <w:r>
              <w:rPr>
                <w:color w:val="000000"/>
                <w:kern w:val="0"/>
                <w:lang w:bidi="bo-CN"/>
              </w:rPr>
              <w:t>用于实施年产</w:t>
            </w:r>
            <w:r>
              <w:rPr>
                <w:rFonts w:hint="eastAsia"/>
                <w:color w:val="000000"/>
                <w:kern w:val="0"/>
                <w:lang w:bidi="bo-CN"/>
              </w:rPr>
              <w:t>100</w:t>
            </w:r>
            <w:r>
              <w:rPr>
                <w:rFonts w:hint="eastAsia"/>
                <w:color w:val="000000"/>
                <w:kern w:val="0"/>
                <w:lang w:bidi="bo-CN"/>
              </w:rPr>
              <w:t>台套高效环保节能热风拉幅定形机技改</w:t>
            </w:r>
            <w:r>
              <w:rPr>
                <w:color w:val="000000"/>
                <w:kern w:val="0"/>
                <w:lang w:bidi="bo-CN"/>
              </w:rPr>
              <w:t>项目</w:t>
            </w:r>
            <w:r>
              <w:rPr>
                <w:rFonts w:hint="eastAsia"/>
                <w:color w:val="000000"/>
                <w:kern w:val="0"/>
                <w:lang w:bidi="bo-CN"/>
              </w:rPr>
              <w:t>，主要经营生产、研发、销售印染机械、五金配件等。</w:t>
            </w:r>
          </w:p>
        </w:tc>
      </w:tr>
      <w:tr w:rsidR="00274932" w:rsidTr="002A28C2">
        <w:trPr>
          <w:trHeight w:val="1431"/>
        </w:trPr>
        <w:tc>
          <w:tcPr>
            <w:tcW w:w="565" w:type="dxa"/>
            <w:vMerge w:val="restart"/>
            <w:vAlign w:val="center"/>
          </w:tcPr>
          <w:p w:rsidR="00274932" w:rsidRDefault="00274932" w:rsidP="002A28C2">
            <w:pPr>
              <w:jc w:val="center"/>
            </w:pPr>
            <w:r>
              <w:rPr>
                <w:rFonts w:hint="eastAsia"/>
              </w:rPr>
              <w:t>难题情况说明</w:t>
            </w:r>
          </w:p>
        </w:tc>
        <w:tc>
          <w:tcPr>
            <w:tcW w:w="1141" w:type="dxa"/>
            <w:vAlign w:val="center"/>
          </w:tcPr>
          <w:p w:rsidR="00274932" w:rsidRDefault="00274932" w:rsidP="002A28C2">
            <w:pPr>
              <w:jc w:val="center"/>
            </w:pPr>
            <w:r>
              <w:rPr>
                <w:rFonts w:hint="eastAsia"/>
              </w:rPr>
              <w:t>现有基础</w:t>
            </w:r>
          </w:p>
        </w:tc>
        <w:tc>
          <w:tcPr>
            <w:tcW w:w="6659" w:type="dxa"/>
            <w:gridSpan w:val="5"/>
            <w:vAlign w:val="center"/>
          </w:tcPr>
          <w:p w:rsidR="00274932" w:rsidRDefault="00274932" w:rsidP="002A28C2">
            <w:pPr>
              <w:spacing w:line="360" w:lineRule="auto"/>
              <w:rPr>
                <w:rFonts w:hint="eastAsia"/>
                <w:color w:val="000000"/>
              </w:rPr>
            </w:pPr>
            <w:r>
              <w:rPr>
                <w:rFonts w:hint="eastAsia"/>
                <w:color w:val="000000"/>
                <w:kern w:val="0"/>
                <w:lang w:bidi="bo-CN"/>
              </w:rPr>
              <w:t xml:space="preserve">   </w:t>
            </w:r>
            <w:r>
              <w:rPr>
                <w:color w:val="000000"/>
                <w:kern w:val="0"/>
                <w:lang w:bidi="bo-CN"/>
              </w:rPr>
              <w:t>公司针对当前国内外市场需求情况，在广泛市场调研的基础上，根据客户的需求，采用程序模块化结构处理，提高产品的可靠性和稳定性，同时实现节能与减少噪音。</w:t>
            </w:r>
            <w:r>
              <w:rPr>
                <w:color w:val="000000"/>
              </w:rPr>
              <w:t>目前产品生产加工技术成熟，工艺稳定。</w:t>
            </w:r>
          </w:p>
          <w:p w:rsidR="00274932" w:rsidRDefault="00274932" w:rsidP="002A28C2"/>
        </w:tc>
      </w:tr>
      <w:tr w:rsidR="00274932" w:rsidTr="002A28C2">
        <w:trPr>
          <w:trHeight w:val="1475"/>
        </w:trPr>
        <w:tc>
          <w:tcPr>
            <w:tcW w:w="565" w:type="dxa"/>
            <w:vMerge/>
            <w:vAlign w:val="center"/>
          </w:tcPr>
          <w:p w:rsidR="00274932" w:rsidRDefault="00274932" w:rsidP="002A28C2">
            <w:pPr>
              <w:jc w:val="center"/>
            </w:pPr>
          </w:p>
        </w:tc>
        <w:tc>
          <w:tcPr>
            <w:tcW w:w="1141" w:type="dxa"/>
            <w:vAlign w:val="center"/>
          </w:tcPr>
          <w:p w:rsidR="00274932" w:rsidRDefault="00274932" w:rsidP="002A28C2">
            <w:pPr>
              <w:jc w:val="center"/>
            </w:pPr>
            <w:r>
              <w:rPr>
                <w:rFonts w:hint="eastAsia"/>
              </w:rPr>
              <w:t>技术需求</w:t>
            </w:r>
          </w:p>
        </w:tc>
        <w:tc>
          <w:tcPr>
            <w:tcW w:w="6659" w:type="dxa"/>
            <w:gridSpan w:val="5"/>
            <w:vAlign w:val="center"/>
          </w:tcPr>
          <w:p w:rsidR="00274932" w:rsidRDefault="00274932" w:rsidP="002A28C2">
            <w:pPr>
              <w:rPr>
                <w:rFonts w:hint="eastAsia"/>
              </w:rPr>
            </w:pPr>
            <w:r>
              <w:rPr>
                <w:rFonts w:hint="eastAsia"/>
                <w:szCs w:val="21"/>
              </w:rPr>
              <w:t xml:space="preserve">    </w:t>
            </w:r>
            <w:r>
              <w:rPr>
                <w:rFonts w:hint="eastAsia"/>
                <w:szCs w:val="21"/>
              </w:rPr>
              <w:t>建立企业实用可靠的工艺数据库并具备先进的编码检索，使企业的工艺经验和技术诀窍得以传承，使先进的工艺标准数据迅速采用。</w:t>
            </w:r>
          </w:p>
        </w:tc>
      </w:tr>
      <w:tr w:rsidR="00274932" w:rsidTr="002A28C2">
        <w:trPr>
          <w:trHeight w:val="1317"/>
        </w:trPr>
        <w:tc>
          <w:tcPr>
            <w:tcW w:w="565" w:type="dxa"/>
            <w:vMerge/>
            <w:vAlign w:val="center"/>
          </w:tcPr>
          <w:p w:rsidR="00274932" w:rsidRDefault="00274932" w:rsidP="002A28C2">
            <w:pPr>
              <w:jc w:val="center"/>
            </w:pPr>
          </w:p>
        </w:tc>
        <w:tc>
          <w:tcPr>
            <w:tcW w:w="1141" w:type="dxa"/>
            <w:vAlign w:val="center"/>
          </w:tcPr>
          <w:p w:rsidR="00274932" w:rsidRDefault="00274932" w:rsidP="002A28C2">
            <w:pPr>
              <w:jc w:val="center"/>
            </w:pPr>
            <w:r>
              <w:rPr>
                <w:rFonts w:hint="eastAsia"/>
              </w:rPr>
              <w:t>预期目标</w:t>
            </w:r>
          </w:p>
        </w:tc>
        <w:tc>
          <w:tcPr>
            <w:tcW w:w="6659" w:type="dxa"/>
            <w:gridSpan w:val="5"/>
            <w:vAlign w:val="center"/>
          </w:tcPr>
          <w:p w:rsidR="00274932" w:rsidRDefault="00274932" w:rsidP="002A28C2">
            <w:r>
              <w:rPr>
                <w:rFonts w:hint="eastAsia"/>
              </w:rPr>
              <w:t>开发成功用于提升企业产品的竞争力</w:t>
            </w:r>
          </w:p>
        </w:tc>
      </w:tr>
      <w:tr w:rsidR="00274932" w:rsidTr="002A28C2">
        <w:trPr>
          <w:trHeight w:val="624"/>
        </w:trPr>
        <w:tc>
          <w:tcPr>
            <w:tcW w:w="1706" w:type="dxa"/>
            <w:gridSpan w:val="2"/>
            <w:vAlign w:val="center"/>
          </w:tcPr>
          <w:p w:rsidR="00274932" w:rsidRDefault="00274932" w:rsidP="002A28C2">
            <w:pPr>
              <w:jc w:val="center"/>
            </w:pPr>
            <w:r>
              <w:rPr>
                <w:rFonts w:hint="eastAsia"/>
              </w:rPr>
              <w:t>拟合作方式</w:t>
            </w:r>
          </w:p>
        </w:tc>
        <w:tc>
          <w:tcPr>
            <w:tcW w:w="6659" w:type="dxa"/>
            <w:gridSpan w:val="5"/>
            <w:vAlign w:val="center"/>
          </w:tcPr>
          <w:p w:rsidR="00274932" w:rsidRDefault="00274932" w:rsidP="002A28C2">
            <w:r>
              <w:rPr>
                <w:rFonts w:hint="eastAsia"/>
              </w:rPr>
              <w:t>合作开发</w:t>
            </w:r>
          </w:p>
        </w:tc>
      </w:tr>
      <w:tr w:rsidR="00274932" w:rsidTr="002A28C2">
        <w:trPr>
          <w:trHeight w:val="624"/>
        </w:trPr>
        <w:tc>
          <w:tcPr>
            <w:tcW w:w="1706" w:type="dxa"/>
            <w:gridSpan w:val="2"/>
            <w:vAlign w:val="center"/>
          </w:tcPr>
          <w:p w:rsidR="00274932" w:rsidRDefault="00274932" w:rsidP="002A28C2">
            <w:pPr>
              <w:jc w:val="center"/>
            </w:pPr>
            <w:r>
              <w:rPr>
                <w:rFonts w:hint="eastAsia"/>
              </w:rPr>
              <w:t>备注</w:t>
            </w:r>
          </w:p>
        </w:tc>
        <w:tc>
          <w:tcPr>
            <w:tcW w:w="6659" w:type="dxa"/>
            <w:gridSpan w:val="5"/>
            <w:vAlign w:val="center"/>
          </w:tcPr>
          <w:p w:rsidR="00274932" w:rsidRDefault="00274932" w:rsidP="002A28C2"/>
        </w:tc>
      </w:tr>
    </w:tbl>
    <w:p w:rsidR="00274932" w:rsidRDefault="00274932" w:rsidP="00274932"/>
    <w:p w:rsidR="00274932" w:rsidRDefault="00274932" w:rsidP="00274932"/>
    <w:p w:rsidR="001A464D" w:rsidRDefault="001A464D">
      <w:pPr>
        <w:rPr>
          <w:rFonts w:hint="eastAsia"/>
        </w:rPr>
      </w:pPr>
    </w:p>
    <w:p w:rsidR="00274932" w:rsidRDefault="00274932">
      <w:pPr>
        <w:rPr>
          <w:rFonts w:hint="eastAsia"/>
        </w:rPr>
      </w:pPr>
    </w:p>
    <w:p w:rsidR="00274932" w:rsidRDefault="00274932">
      <w:pPr>
        <w:rPr>
          <w:rFonts w:hint="eastAsia"/>
        </w:rPr>
      </w:pPr>
    </w:p>
    <w:p w:rsidR="00274932" w:rsidRDefault="00274932" w:rsidP="00274932">
      <w:pPr>
        <w:jc w:val="center"/>
        <w:rPr>
          <w:rFonts w:hint="eastAsia"/>
          <w:b/>
          <w:sz w:val="44"/>
          <w:szCs w:val="44"/>
        </w:rPr>
      </w:pPr>
      <w:r>
        <w:rPr>
          <w:rFonts w:hint="eastAsia"/>
          <w:b/>
          <w:sz w:val="44"/>
          <w:szCs w:val="44"/>
        </w:rPr>
        <w:lastRenderedPageBreak/>
        <w:t>企业科技需求登记表</w:t>
      </w:r>
    </w:p>
    <w:tbl>
      <w:tblPr>
        <w:tblpPr w:leftFromText="180" w:rightFromText="180" w:vertAnchor="text" w:horzAnchor="page" w:tblpX="1905" w:tblpY="864"/>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1141"/>
        <w:gridCol w:w="1278"/>
        <w:gridCol w:w="708"/>
        <w:gridCol w:w="1403"/>
        <w:gridCol w:w="810"/>
        <w:gridCol w:w="765"/>
        <w:gridCol w:w="1695"/>
      </w:tblGrid>
      <w:tr w:rsidR="00274932" w:rsidTr="002A28C2">
        <w:trPr>
          <w:trHeight w:val="624"/>
        </w:trPr>
        <w:tc>
          <w:tcPr>
            <w:tcW w:w="1706" w:type="dxa"/>
            <w:gridSpan w:val="2"/>
            <w:vAlign w:val="center"/>
          </w:tcPr>
          <w:p w:rsidR="00274932" w:rsidRDefault="00274932" w:rsidP="002A28C2">
            <w:pPr>
              <w:jc w:val="center"/>
            </w:pPr>
            <w:r>
              <w:rPr>
                <w:rFonts w:hint="eastAsia"/>
              </w:rPr>
              <w:t>难题名称</w:t>
            </w:r>
          </w:p>
        </w:tc>
        <w:tc>
          <w:tcPr>
            <w:tcW w:w="4199" w:type="dxa"/>
            <w:gridSpan w:val="4"/>
            <w:vAlign w:val="center"/>
          </w:tcPr>
          <w:p w:rsidR="00274932" w:rsidRDefault="00274932" w:rsidP="002A28C2">
            <w:pPr>
              <w:rPr>
                <w:rFonts w:hint="eastAsia"/>
                <w:szCs w:val="21"/>
              </w:rPr>
            </w:pPr>
            <w:r>
              <w:rPr>
                <w:rFonts w:hint="eastAsia"/>
                <w:szCs w:val="21"/>
              </w:rPr>
              <w:t>PVC</w:t>
            </w:r>
            <w:r>
              <w:rPr>
                <w:rFonts w:hint="eastAsia"/>
                <w:szCs w:val="21"/>
              </w:rPr>
              <w:t>圆筒内外涂塑成型新技术、新设备</w:t>
            </w:r>
          </w:p>
        </w:tc>
        <w:tc>
          <w:tcPr>
            <w:tcW w:w="765" w:type="dxa"/>
            <w:vAlign w:val="center"/>
          </w:tcPr>
          <w:p w:rsidR="00274932" w:rsidRDefault="00274932" w:rsidP="002A28C2">
            <w:pPr>
              <w:jc w:val="center"/>
              <w:rPr>
                <w:rFonts w:hint="eastAsia"/>
                <w:szCs w:val="21"/>
              </w:rPr>
            </w:pPr>
            <w:r>
              <w:rPr>
                <w:rFonts w:hint="eastAsia"/>
                <w:szCs w:val="21"/>
              </w:rPr>
              <w:t>技术</w:t>
            </w:r>
          </w:p>
          <w:p w:rsidR="00274932" w:rsidRDefault="00274932" w:rsidP="002A28C2">
            <w:pPr>
              <w:jc w:val="center"/>
              <w:rPr>
                <w:szCs w:val="21"/>
              </w:rPr>
            </w:pPr>
            <w:r>
              <w:rPr>
                <w:rFonts w:hint="eastAsia"/>
                <w:szCs w:val="21"/>
              </w:rPr>
              <w:t>领域</w:t>
            </w:r>
          </w:p>
        </w:tc>
        <w:tc>
          <w:tcPr>
            <w:tcW w:w="1695" w:type="dxa"/>
            <w:vAlign w:val="center"/>
          </w:tcPr>
          <w:p w:rsidR="00274932" w:rsidRDefault="00274932" w:rsidP="002A28C2">
            <w:pPr>
              <w:rPr>
                <w:rFonts w:hint="eastAsia"/>
                <w:szCs w:val="21"/>
              </w:rPr>
            </w:pPr>
            <w:r>
              <w:rPr>
                <w:rFonts w:hint="eastAsia"/>
                <w:szCs w:val="21"/>
              </w:rPr>
              <w:t>化工机械</w:t>
            </w:r>
          </w:p>
        </w:tc>
      </w:tr>
      <w:tr w:rsidR="00274932" w:rsidTr="002A28C2">
        <w:trPr>
          <w:trHeight w:val="434"/>
        </w:trPr>
        <w:tc>
          <w:tcPr>
            <w:tcW w:w="1706" w:type="dxa"/>
            <w:gridSpan w:val="2"/>
            <w:vAlign w:val="center"/>
          </w:tcPr>
          <w:p w:rsidR="00274932" w:rsidRDefault="00274932" w:rsidP="002A28C2">
            <w:pPr>
              <w:jc w:val="center"/>
            </w:pPr>
            <w:r>
              <w:rPr>
                <w:rFonts w:hint="eastAsia"/>
              </w:rPr>
              <w:t>企业名称</w:t>
            </w:r>
          </w:p>
        </w:tc>
        <w:tc>
          <w:tcPr>
            <w:tcW w:w="6659" w:type="dxa"/>
            <w:gridSpan w:val="6"/>
            <w:vAlign w:val="center"/>
          </w:tcPr>
          <w:p w:rsidR="00274932" w:rsidRDefault="00274932" w:rsidP="002A28C2">
            <w:pPr>
              <w:rPr>
                <w:rFonts w:hint="eastAsia"/>
                <w:szCs w:val="21"/>
              </w:rPr>
            </w:pPr>
            <w:r>
              <w:rPr>
                <w:rFonts w:hint="eastAsia"/>
                <w:szCs w:val="21"/>
              </w:rPr>
              <w:t>浙江省嵊州市塑料一厂</w:t>
            </w:r>
            <w:r>
              <w:rPr>
                <w:rFonts w:hint="eastAsia"/>
                <w:szCs w:val="21"/>
              </w:rPr>
              <w:t xml:space="preserve"> </w:t>
            </w:r>
          </w:p>
        </w:tc>
      </w:tr>
      <w:tr w:rsidR="00274932" w:rsidTr="002A28C2">
        <w:trPr>
          <w:trHeight w:val="479"/>
        </w:trPr>
        <w:tc>
          <w:tcPr>
            <w:tcW w:w="1706" w:type="dxa"/>
            <w:gridSpan w:val="2"/>
            <w:vAlign w:val="center"/>
          </w:tcPr>
          <w:p w:rsidR="00274932" w:rsidRDefault="00274932" w:rsidP="002A28C2">
            <w:pPr>
              <w:jc w:val="center"/>
            </w:pPr>
            <w:r>
              <w:rPr>
                <w:rFonts w:hint="eastAsia"/>
              </w:rPr>
              <w:t>企业负责人</w:t>
            </w:r>
          </w:p>
        </w:tc>
        <w:tc>
          <w:tcPr>
            <w:tcW w:w="1278" w:type="dxa"/>
            <w:vAlign w:val="center"/>
          </w:tcPr>
          <w:p w:rsidR="00274932" w:rsidRDefault="00274932" w:rsidP="002A28C2">
            <w:pPr>
              <w:jc w:val="center"/>
              <w:rPr>
                <w:rFonts w:hint="eastAsia"/>
                <w:szCs w:val="21"/>
              </w:rPr>
            </w:pPr>
            <w:r>
              <w:rPr>
                <w:rFonts w:hint="eastAsia"/>
                <w:szCs w:val="21"/>
              </w:rPr>
              <w:t>钱</w:t>
            </w:r>
            <w:r>
              <w:rPr>
                <w:rFonts w:hint="eastAsia"/>
                <w:szCs w:val="21"/>
              </w:rPr>
              <w:t xml:space="preserve"> </w:t>
            </w:r>
            <w:r>
              <w:rPr>
                <w:rFonts w:hint="eastAsia"/>
                <w:szCs w:val="21"/>
              </w:rPr>
              <w:t>康</w:t>
            </w:r>
            <w:r>
              <w:rPr>
                <w:rFonts w:hint="eastAsia"/>
                <w:szCs w:val="21"/>
              </w:rPr>
              <w:t xml:space="preserve"> </w:t>
            </w:r>
            <w:r>
              <w:rPr>
                <w:rFonts w:hint="eastAsia"/>
                <w:szCs w:val="21"/>
              </w:rPr>
              <w:t>华</w:t>
            </w:r>
          </w:p>
        </w:tc>
        <w:tc>
          <w:tcPr>
            <w:tcW w:w="708" w:type="dxa"/>
            <w:vMerge w:val="restart"/>
            <w:vAlign w:val="center"/>
          </w:tcPr>
          <w:p w:rsidR="00274932" w:rsidRDefault="00274932" w:rsidP="002A28C2">
            <w:pPr>
              <w:rPr>
                <w:rFonts w:hint="eastAsia"/>
                <w:szCs w:val="21"/>
              </w:rPr>
            </w:pPr>
            <w:r>
              <w:rPr>
                <w:rFonts w:hint="eastAsia"/>
                <w:szCs w:val="21"/>
              </w:rPr>
              <w:t>联系</w:t>
            </w:r>
          </w:p>
          <w:p w:rsidR="00274932" w:rsidRDefault="00274932" w:rsidP="002A28C2">
            <w:pPr>
              <w:rPr>
                <w:rFonts w:hint="eastAsia"/>
                <w:szCs w:val="21"/>
              </w:rPr>
            </w:pPr>
            <w:r>
              <w:rPr>
                <w:rFonts w:hint="eastAsia"/>
                <w:szCs w:val="21"/>
              </w:rPr>
              <w:t>电话</w:t>
            </w:r>
          </w:p>
        </w:tc>
        <w:tc>
          <w:tcPr>
            <w:tcW w:w="1403" w:type="dxa"/>
            <w:vAlign w:val="center"/>
          </w:tcPr>
          <w:p w:rsidR="00274932" w:rsidRDefault="00274932" w:rsidP="002A28C2">
            <w:pPr>
              <w:jc w:val="center"/>
              <w:rPr>
                <w:rFonts w:hint="eastAsia"/>
                <w:szCs w:val="21"/>
              </w:rPr>
            </w:pPr>
            <w:r>
              <w:rPr>
                <w:rFonts w:hint="eastAsia"/>
                <w:szCs w:val="21"/>
              </w:rPr>
              <w:t>13905853471</w:t>
            </w:r>
          </w:p>
        </w:tc>
        <w:tc>
          <w:tcPr>
            <w:tcW w:w="810" w:type="dxa"/>
            <w:vMerge w:val="restart"/>
            <w:vAlign w:val="center"/>
          </w:tcPr>
          <w:p w:rsidR="00274932" w:rsidRDefault="00274932" w:rsidP="002A28C2">
            <w:pPr>
              <w:rPr>
                <w:rFonts w:hint="eastAsia"/>
                <w:szCs w:val="21"/>
              </w:rPr>
            </w:pPr>
            <w:r>
              <w:rPr>
                <w:rFonts w:hint="eastAsia"/>
                <w:szCs w:val="21"/>
              </w:rPr>
              <w:t>E-mail</w:t>
            </w:r>
          </w:p>
        </w:tc>
        <w:tc>
          <w:tcPr>
            <w:tcW w:w="2460" w:type="dxa"/>
            <w:gridSpan w:val="2"/>
            <w:vAlign w:val="center"/>
          </w:tcPr>
          <w:p w:rsidR="00274932" w:rsidRDefault="00274932" w:rsidP="002A28C2">
            <w:pPr>
              <w:rPr>
                <w:rFonts w:hint="eastAsia"/>
                <w:szCs w:val="21"/>
              </w:rPr>
            </w:pPr>
          </w:p>
        </w:tc>
      </w:tr>
      <w:tr w:rsidR="00274932" w:rsidTr="002A28C2">
        <w:trPr>
          <w:trHeight w:val="524"/>
        </w:trPr>
        <w:tc>
          <w:tcPr>
            <w:tcW w:w="1706" w:type="dxa"/>
            <w:gridSpan w:val="2"/>
            <w:vAlign w:val="center"/>
          </w:tcPr>
          <w:p w:rsidR="00274932" w:rsidRDefault="00274932" w:rsidP="002A28C2">
            <w:pPr>
              <w:jc w:val="center"/>
            </w:pPr>
            <w:r>
              <w:rPr>
                <w:rFonts w:hint="eastAsia"/>
              </w:rPr>
              <w:t>企业联系人</w:t>
            </w:r>
          </w:p>
        </w:tc>
        <w:tc>
          <w:tcPr>
            <w:tcW w:w="1278" w:type="dxa"/>
            <w:vAlign w:val="center"/>
          </w:tcPr>
          <w:p w:rsidR="00274932" w:rsidRDefault="00274932" w:rsidP="002A28C2">
            <w:pPr>
              <w:jc w:val="center"/>
              <w:rPr>
                <w:rFonts w:hint="eastAsia"/>
                <w:szCs w:val="21"/>
              </w:rPr>
            </w:pPr>
            <w:r>
              <w:rPr>
                <w:rFonts w:hint="eastAsia"/>
                <w:szCs w:val="21"/>
              </w:rPr>
              <w:t>钱</w:t>
            </w:r>
            <w:r>
              <w:rPr>
                <w:rFonts w:hint="eastAsia"/>
                <w:szCs w:val="21"/>
              </w:rPr>
              <w:t xml:space="preserve"> </w:t>
            </w:r>
            <w:r>
              <w:rPr>
                <w:rFonts w:hint="eastAsia"/>
                <w:szCs w:val="21"/>
              </w:rPr>
              <w:t>福</w:t>
            </w:r>
            <w:r>
              <w:rPr>
                <w:rFonts w:hint="eastAsia"/>
                <w:szCs w:val="21"/>
              </w:rPr>
              <w:t xml:space="preserve"> </w:t>
            </w:r>
            <w:r>
              <w:rPr>
                <w:rFonts w:hint="eastAsia"/>
                <w:szCs w:val="21"/>
              </w:rPr>
              <w:t>胜</w:t>
            </w:r>
          </w:p>
        </w:tc>
        <w:tc>
          <w:tcPr>
            <w:tcW w:w="708" w:type="dxa"/>
            <w:vMerge/>
            <w:vAlign w:val="center"/>
          </w:tcPr>
          <w:p w:rsidR="00274932" w:rsidRDefault="00274932" w:rsidP="002A28C2">
            <w:pPr>
              <w:rPr>
                <w:rFonts w:hint="eastAsia"/>
                <w:szCs w:val="21"/>
              </w:rPr>
            </w:pPr>
          </w:p>
        </w:tc>
        <w:tc>
          <w:tcPr>
            <w:tcW w:w="1403" w:type="dxa"/>
            <w:vAlign w:val="center"/>
          </w:tcPr>
          <w:p w:rsidR="00274932" w:rsidRDefault="00274932" w:rsidP="002A28C2">
            <w:pPr>
              <w:jc w:val="center"/>
              <w:rPr>
                <w:rFonts w:hint="eastAsia"/>
                <w:szCs w:val="21"/>
              </w:rPr>
            </w:pPr>
            <w:r>
              <w:rPr>
                <w:rFonts w:hint="eastAsia"/>
                <w:szCs w:val="21"/>
              </w:rPr>
              <w:t>13606578632</w:t>
            </w:r>
          </w:p>
        </w:tc>
        <w:tc>
          <w:tcPr>
            <w:tcW w:w="810" w:type="dxa"/>
            <w:vMerge/>
            <w:vAlign w:val="center"/>
          </w:tcPr>
          <w:p w:rsidR="00274932" w:rsidRDefault="00274932" w:rsidP="002A28C2">
            <w:pPr>
              <w:rPr>
                <w:rFonts w:hint="eastAsia"/>
                <w:szCs w:val="21"/>
              </w:rPr>
            </w:pPr>
          </w:p>
        </w:tc>
        <w:tc>
          <w:tcPr>
            <w:tcW w:w="2460" w:type="dxa"/>
            <w:gridSpan w:val="2"/>
            <w:vAlign w:val="center"/>
          </w:tcPr>
          <w:p w:rsidR="00274932" w:rsidRDefault="00274932" w:rsidP="002A28C2">
            <w:pPr>
              <w:rPr>
                <w:rFonts w:hint="eastAsia"/>
                <w:szCs w:val="21"/>
              </w:rPr>
            </w:pPr>
            <w:r>
              <w:rPr>
                <w:rFonts w:hint="eastAsia"/>
                <w:sz w:val="24"/>
              </w:rPr>
              <w:t>zjqfs@163.com</w:t>
            </w:r>
          </w:p>
        </w:tc>
      </w:tr>
      <w:tr w:rsidR="00274932" w:rsidTr="002A28C2">
        <w:trPr>
          <w:trHeight w:val="2885"/>
        </w:trPr>
        <w:tc>
          <w:tcPr>
            <w:tcW w:w="1706" w:type="dxa"/>
            <w:gridSpan w:val="2"/>
            <w:vAlign w:val="center"/>
          </w:tcPr>
          <w:p w:rsidR="00274932" w:rsidRDefault="00274932" w:rsidP="002A28C2">
            <w:pPr>
              <w:rPr>
                <w:rFonts w:hint="eastAsia"/>
                <w:szCs w:val="21"/>
              </w:rPr>
            </w:pPr>
            <w:r>
              <w:rPr>
                <w:rFonts w:hint="eastAsia"/>
                <w:szCs w:val="21"/>
              </w:rPr>
              <w:t>企业简介</w:t>
            </w:r>
          </w:p>
        </w:tc>
        <w:tc>
          <w:tcPr>
            <w:tcW w:w="6659" w:type="dxa"/>
            <w:gridSpan w:val="6"/>
            <w:vAlign w:val="center"/>
          </w:tcPr>
          <w:p w:rsidR="00274932" w:rsidRDefault="00274932" w:rsidP="002A28C2">
            <w:pPr>
              <w:rPr>
                <w:rFonts w:hint="eastAsia"/>
                <w:szCs w:val="21"/>
              </w:rPr>
            </w:pPr>
            <w:r>
              <w:rPr>
                <w:rFonts w:hint="eastAsia"/>
                <w:szCs w:val="21"/>
              </w:rPr>
              <w:t>本</w:t>
            </w:r>
            <w:r>
              <w:rPr>
                <w:szCs w:val="21"/>
              </w:rPr>
              <w:t>厂是中国矿用通风、防尘防爆系列产品的专业生产厂家；是中国标准化委员会通风技术与设备分会委员单位和全国矿用通风产品质量联络会委员单位；是浙江省科技型中小企业和绍兴市高新技术企业；是中国首批拥有矿用通风产品</w:t>
            </w:r>
            <w:r>
              <w:rPr>
                <w:szCs w:val="21"/>
              </w:rPr>
              <w:t>“</w:t>
            </w:r>
            <w:r>
              <w:rPr>
                <w:szCs w:val="21"/>
              </w:rPr>
              <w:t>安全标志</w:t>
            </w:r>
            <w:r>
              <w:rPr>
                <w:szCs w:val="21"/>
              </w:rPr>
              <w:t>”</w:t>
            </w:r>
            <w:r>
              <w:rPr>
                <w:szCs w:val="21"/>
              </w:rPr>
              <w:t>的企业</w:t>
            </w:r>
            <w:r>
              <w:rPr>
                <w:szCs w:val="21"/>
              </w:rPr>
              <w:t xml:space="preserve"> </w:t>
            </w:r>
            <w:r>
              <w:rPr>
                <w:szCs w:val="21"/>
              </w:rPr>
              <w:t>之一；拥有国内独家生产的</w:t>
            </w:r>
            <w:r>
              <w:rPr>
                <w:szCs w:val="21"/>
              </w:rPr>
              <w:t>“</w:t>
            </w:r>
            <w:r>
              <w:rPr>
                <w:szCs w:val="21"/>
              </w:rPr>
              <w:t>国家级新产品</w:t>
            </w:r>
            <w:r>
              <w:rPr>
                <w:szCs w:val="21"/>
              </w:rPr>
              <w:t>”----</w:t>
            </w:r>
            <w:r>
              <w:rPr>
                <w:szCs w:val="21"/>
              </w:rPr>
              <w:t>矿用无缝风筒的专利权</w:t>
            </w:r>
            <w:r>
              <w:rPr>
                <w:szCs w:val="21"/>
              </w:rPr>
              <w:t>4</w:t>
            </w:r>
            <w:r>
              <w:rPr>
                <w:szCs w:val="21"/>
              </w:rPr>
              <w:t>项。是我国现行矿用正压、负压风筒两个行业标准的参订单位。</w:t>
            </w:r>
            <w:r>
              <w:rPr>
                <w:szCs w:val="21"/>
              </w:rPr>
              <w:t xml:space="preserve"> </w:t>
            </w:r>
            <w:r>
              <w:rPr>
                <w:szCs w:val="21"/>
              </w:rPr>
              <w:t>企业创建于</w:t>
            </w:r>
            <w:r>
              <w:rPr>
                <w:szCs w:val="21"/>
              </w:rPr>
              <w:t>1953</w:t>
            </w:r>
            <w:r>
              <w:rPr>
                <w:szCs w:val="21"/>
              </w:rPr>
              <w:t>年</w:t>
            </w:r>
            <w:r>
              <w:rPr>
                <w:szCs w:val="21"/>
              </w:rPr>
              <w:t>7</w:t>
            </w:r>
            <w:r>
              <w:rPr>
                <w:szCs w:val="21"/>
              </w:rPr>
              <w:t>月，生产厂区占地</w:t>
            </w:r>
            <w:r>
              <w:rPr>
                <w:szCs w:val="21"/>
              </w:rPr>
              <w:t>10000</w:t>
            </w:r>
            <w:r>
              <w:rPr>
                <w:szCs w:val="21"/>
              </w:rPr>
              <w:t>余平方米，主要生产销售正、负压工矿、隧道、船舶、地铁、人防洞库等所用塑料无缝导风筒与筒式涂覆布、普通风筒及涂覆布、隔爆水袋（布）、大小头风筒、异形风筒、风筒三通、快速接头、</w:t>
            </w:r>
            <w:proofErr w:type="gramStart"/>
            <w:r>
              <w:rPr>
                <w:szCs w:val="21"/>
              </w:rPr>
              <w:t>弯接等</w:t>
            </w:r>
            <w:proofErr w:type="gramEnd"/>
            <w:r>
              <w:rPr>
                <w:szCs w:val="21"/>
              </w:rPr>
              <w:t>产品与配件。</w:t>
            </w:r>
          </w:p>
        </w:tc>
      </w:tr>
      <w:tr w:rsidR="00274932" w:rsidTr="002A28C2">
        <w:trPr>
          <w:trHeight w:val="1786"/>
        </w:trPr>
        <w:tc>
          <w:tcPr>
            <w:tcW w:w="565" w:type="dxa"/>
            <w:vMerge w:val="restart"/>
            <w:vAlign w:val="center"/>
          </w:tcPr>
          <w:p w:rsidR="00274932" w:rsidRDefault="00274932" w:rsidP="002A28C2">
            <w:pPr>
              <w:rPr>
                <w:rFonts w:hint="eastAsia"/>
                <w:szCs w:val="21"/>
              </w:rPr>
            </w:pPr>
            <w:r>
              <w:rPr>
                <w:rFonts w:hint="eastAsia"/>
                <w:szCs w:val="21"/>
              </w:rPr>
              <w:t>难题情况说明</w:t>
            </w:r>
          </w:p>
        </w:tc>
        <w:tc>
          <w:tcPr>
            <w:tcW w:w="1141" w:type="dxa"/>
            <w:vAlign w:val="center"/>
          </w:tcPr>
          <w:p w:rsidR="00274932" w:rsidRDefault="00274932" w:rsidP="002A28C2">
            <w:pPr>
              <w:rPr>
                <w:rFonts w:hint="eastAsia"/>
                <w:szCs w:val="21"/>
              </w:rPr>
            </w:pPr>
            <w:r>
              <w:rPr>
                <w:rFonts w:hint="eastAsia"/>
                <w:szCs w:val="21"/>
              </w:rPr>
              <w:t>现有基础</w:t>
            </w:r>
          </w:p>
        </w:tc>
        <w:tc>
          <w:tcPr>
            <w:tcW w:w="6659" w:type="dxa"/>
            <w:gridSpan w:val="6"/>
            <w:vAlign w:val="center"/>
          </w:tcPr>
          <w:p w:rsidR="00274932" w:rsidRDefault="00274932" w:rsidP="002A28C2">
            <w:pPr>
              <w:rPr>
                <w:rFonts w:hint="eastAsia"/>
                <w:szCs w:val="21"/>
              </w:rPr>
            </w:pPr>
            <w:r>
              <w:rPr>
                <w:rFonts w:hint="eastAsia"/>
                <w:szCs w:val="21"/>
              </w:rPr>
              <w:t>目前，我们的无缝风筒系以高强度工业涤纶长丝为中间骨架材料，以</w:t>
            </w:r>
            <w:r>
              <w:rPr>
                <w:rFonts w:hint="eastAsia"/>
                <w:szCs w:val="21"/>
              </w:rPr>
              <w:t>PVC</w:t>
            </w:r>
            <w:r>
              <w:rPr>
                <w:rFonts w:hint="eastAsia"/>
                <w:szCs w:val="21"/>
              </w:rPr>
              <w:t>糊树脂、阻燃剂、抗静电剂、增塑剂等为主材料，以轻钙为填充料、以炭黑为色料制作成糊状浆料进行外表面机械涂覆、以</w:t>
            </w:r>
            <w:r>
              <w:rPr>
                <w:rFonts w:hint="eastAsia"/>
                <w:szCs w:val="21"/>
              </w:rPr>
              <w:t>PVC</w:t>
            </w:r>
            <w:r>
              <w:rPr>
                <w:rFonts w:hint="eastAsia"/>
                <w:szCs w:val="21"/>
              </w:rPr>
              <w:t>膜进行内表面充气热合而塑化成型。</w:t>
            </w:r>
          </w:p>
        </w:tc>
      </w:tr>
      <w:tr w:rsidR="00274932" w:rsidTr="002A28C2">
        <w:trPr>
          <w:trHeight w:val="1400"/>
        </w:trPr>
        <w:tc>
          <w:tcPr>
            <w:tcW w:w="565" w:type="dxa"/>
            <w:vMerge/>
            <w:vAlign w:val="center"/>
          </w:tcPr>
          <w:p w:rsidR="00274932" w:rsidRDefault="00274932" w:rsidP="002A28C2">
            <w:pPr>
              <w:rPr>
                <w:rFonts w:hint="eastAsia"/>
                <w:szCs w:val="21"/>
              </w:rPr>
            </w:pPr>
          </w:p>
        </w:tc>
        <w:tc>
          <w:tcPr>
            <w:tcW w:w="1141" w:type="dxa"/>
            <w:vAlign w:val="center"/>
          </w:tcPr>
          <w:p w:rsidR="00274932" w:rsidRDefault="00274932" w:rsidP="002A28C2">
            <w:pPr>
              <w:rPr>
                <w:rFonts w:hint="eastAsia"/>
                <w:szCs w:val="21"/>
              </w:rPr>
            </w:pPr>
            <w:r>
              <w:rPr>
                <w:rFonts w:hint="eastAsia"/>
                <w:szCs w:val="21"/>
              </w:rPr>
              <w:t>技术需求</w:t>
            </w:r>
          </w:p>
        </w:tc>
        <w:tc>
          <w:tcPr>
            <w:tcW w:w="6659" w:type="dxa"/>
            <w:gridSpan w:val="6"/>
            <w:vAlign w:val="center"/>
          </w:tcPr>
          <w:p w:rsidR="00274932" w:rsidRDefault="00274932" w:rsidP="002A28C2">
            <w:pPr>
              <w:rPr>
                <w:rFonts w:hint="eastAsia"/>
                <w:szCs w:val="21"/>
              </w:rPr>
            </w:pPr>
            <w:r>
              <w:rPr>
                <w:rFonts w:hint="eastAsia"/>
                <w:szCs w:val="21"/>
              </w:rPr>
              <w:t>需求</w:t>
            </w:r>
            <w:r>
              <w:rPr>
                <w:rFonts w:hint="eastAsia"/>
                <w:szCs w:val="21"/>
              </w:rPr>
              <w:t>:</w:t>
            </w:r>
            <w:r>
              <w:rPr>
                <w:rFonts w:hint="eastAsia"/>
                <w:szCs w:val="21"/>
              </w:rPr>
              <w:t>一、有没有类似自动化设备改造的技术方案；二、有没有不需要内部覆膜而能够对圆筒布内外双面一次性实施涂塑并塑化成型的新型技术或设备。</w:t>
            </w:r>
          </w:p>
        </w:tc>
      </w:tr>
      <w:tr w:rsidR="00274932" w:rsidTr="002A28C2">
        <w:trPr>
          <w:trHeight w:val="1687"/>
        </w:trPr>
        <w:tc>
          <w:tcPr>
            <w:tcW w:w="565" w:type="dxa"/>
            <w:vMerge/>
            <w:vAlign w:val="center"/>
          </w:tcPr>
          <w:p w:rsidR="00274932" w:rsidRDefault="00274932" w:rsidP="002A28C2">
            <w:pPr>
              <w:rPr>
                <w:rFonts w:hint="eastAsia"/>
                <w:szCs w:val="21"/>
              </w:rPr>
            </w:pPr>
          </w:p>
        </w:tc>
        <w:tc>
          <w:tcPr>
            <w:tcW w:w="1141" w:type="dxa"/>
            <w:vAlign w:val="center"/>
          </w:tcPr>
          <w:p w:rsidR="00274932" w:rsidRDefault="00274932" w:rsidP="002A28C2">
            <w:pPr>
              <w:rPr>
                <w:rFonts w:hint="eastAsia"/>
                <w:szCs w:val="21"/>
              </w:rPr>
            </w:pPr>
            <w:r>
              <w:rPr>
                <w:rFonts w:hint="eastAsia"/>
                <w:szCs w:val="21"/>
              </w:rPr>
              <w:t>预期目标</w:t>
            </w:r>
          </w:p>
        </w:tc>
        <w:tc>
          <w:tcPr>
            <w:tcW w:w="6659" w:type="dxa"/>
            <w:gridSpan w:val="6"/>
            <w:vAlign w:val="center"/>
          </w:tcPr>
          <w:p w:rsidR="00274932" w:rsidRDefault="00274932" w:rsidP="002A28C2">
            <w:pPr>
              <w:rPr>
                <w:rFonts w:hint="eastAsia"/>
                <w:szCs w:val="21"/>
              </w:rPr>
            </w:pPr>
            <w:r>
              <w:rPr>
                <w:rFonts w:hint="eastAsia"/>
                <w:szCs w:val="21"/>
              </w:rPr>
              <w:t>解决技术问题，并逐步实现量产。</w:t>
            </w:r>
          </w:p>
        </w:tc>
      </w:tr>
      <w:tr w:rsidR="00274932" w:rsidTr="002A28C2">
        <w:trPr>
          <w:trHeight w:val="624"/>
        </w:trPr>
        <w:tc>
          <w:tcPr>
            <w:tcW w:w="1706" w:type="dxa"/>
            <w:gridSpan w:val="2"/>
            <w:vAlign w:val="center"/>
          </w:tcPr>
          <w:p w:rsidR="00274932" w:rsidRDefault="00274932" w:rsidP="002A28C2">
            <w:pPr>
              <w:rPr>
                <w:rFonts w:hint="eastAsia"/>
                <w:szCs w:val="21"/>
              </w:rPr>
            </w:pPr>
            <w:r>
              <w:rPr>
                <w:rFonts w:hint="eastAsia"/>
                <w:szCs w:val="21"/>
              </w:rPr>
              <w:t>拟合作方式</w:t>
            </w:r>
          </w:p>
        </w:tc>
        <w:tc>
          <w:tcPr>
            <w:tcW w:w="6659" w:type="dxa"/>
            <w:gridSpan w:val="6"/>
            <w:vAlign w:val="center"/>
          </w:tcPr>
          <w:p w:rsidR="00274932" w:rsidRDefault="00274932" w:rsidP="002A28C2">
            <w:pPr>
              <w:rPr>
                <w:rFonts w:hint="eastAsia"/>
                <w:szCs w:val="21"/>
              </w:rPr>
            </w:pPr>
            <w:r>
              <w:rPr>
                <w:rFonts w:hint="eastAsia"/>
                <w:szCs w:val="21"/>
              </w:rPr>
              <w:t>自主研发，由合作单位提供技术支持。</w:t>
            </w:r>
          </w:p>
        </w:tc>
      </w:tr>
      <w:tr w:rsidR="00274932" w:rsidTr="002A28C2">
        <w:trPr>
          <w:trHeight w:val="624"/>
        </w:trPr>
        <w:tc>
          <w:tcPr>
            <w:tcW w:w="1706" w:type="dxa"/>
            <w:gridSpan w:val="2"/>
            <w:vAlign w:val="center"/>
          </w:tcPr>
          <w:p w:rsidR="00274932" w:rsidRDefault="00274932" w:rsidP="002A28C2">
            <w:pPr>
              <w:rPr>
                <w:rFonts w:hint="eastAsia"/>
                <w:szCs w:val="21"/>
              </w:rPr>
            </w:pPr>
            <w:r>
              <w:rPr>
                <w:rFonts w:hint="eastAsia"/>
                <w:szCs w:val="21"/>
              </w:rPr>
              <w:t>备注</w:t>
            </w:r>
          </w:p>
        </w:tc>
        <w:tc>
          <w:tcPr>
            <w:tcW w:w="6659" w:type="dxa"/>
            <w:gridSpan w:val="6"/>
            <w:vAlign w:val="center"/>
          </w:tcPr>
          <w:p w:rsidR="00274932" w:rsidRDefault="00274932" w:rsidP="002A28C2">
            <w:pPr>
              <w:rPr>
                <w:rFonts w:hint="eastAsia"/>
                <w:szCs w:val="21"/>
              </w:rPr>
            </w:pPr>
          </w:p>
        </w:tc>
      </w:tr>
    </w:tbl>
    <w:p w:rsidR="00274932" w:rsidRDefault="00274932" w:rsidP="00274932">
      <w:pPr>
        <w:rPr>
          <w:rFonts w:hint="eastAsia"/>
          <w:szCs w:val="21"/>
        </w:rPr>
      </w:pPr>
    </w:p>
    <w:p w:rsidR="00274932" w:rsidRDefault="00274932" w:rsidP="00274932">
      <w:pPr>
        <w:rPr>
          <w:rFonts w:hint="eastAsia"/>
          <w:szCs w:val="21"/>
        </w:rPr>
      </w:pPr>
    </w:p>
    <w:p w:rsidR="00274932" w:rsidRDefault="00274932">
      <w:bookmarkStart w:id="0" w:name="_GoBack"/>
      <w:bookmarkEnd w:id="0"/>
    </w:p>
    <w:sectPr w:rsidR="00274932">
      <w:head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B76" w:rsidRDefault="00A26B76" w:rsidP="00274932">
      <w:r>
        <w:separator/>
      </w:r>
    </w:p>
  </w:endnote>
  <w:endnote w:type="continuationSeparator" w:id="0">
    <w:p w:rsidR="00A26B76" w:rsidRDefault="00A26B76" w:rsidP="00274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B76" w:rsidRDefault="00A26B76" w:rsidP="00274932">
      <w:r>
        <w:separator/>
      </w:r>
    </w:p>
  </w:footnote>
  <w:footnote w:type="continuationSeparator" w:id="0">
    <w:p w:rsidR="00A26B76" w:rsidRDefault="00A26B76" w:rsidP="002749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D5C" w:rsidRDefault="00A26B76">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A49"/>
    <w:rsid w:val="001A464D"/>
    <w:rsid w:val="00274932"/>
    <w:rsid w:val="00A26B76"/>
    <w:rsid w:val="00E86A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93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27493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74932"/>
    <w:rPr>
      <w:sz w:val="18"/>
      <w:szCs w:val="18"/>
    </w:rPr>
  </w:style>
  <w:style w:type="paragraph" w:styleId="a4">
    <w:name w:val="footer"/>
    <w:basedOn w:val="a"/>
    <w:link w:val="Char0"/>
    <w:uiPriority w:val="99"/>
    <w:unhideWhenUsed/>
    <w:rsid w:val="0027493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7493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93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27493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74932"/>
    <w:rPr>
      <w:sz w:val="18"/>
      <w:szCs w:val="18"/>
    </w:rPr>
  </w:style>
  <w:style w:type="paragraph" w:styleId="a4">
    <w:name w:val="footer"/>
    <w:basedOn w:val="a"/>
    <w:link w:val="Char0"/>
    <w:uiPriority w:val="99"/>
    <w:unhideWhenUsed/>
    <w:rsid w:val="0027493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7493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176</Words>
  <Characters>1006</Characters>
  <Application>Microsoft Office Word</Application>
  <DocSecurity>0</DocSecurity>
  <Lines>8</Lines>
  <Paragraphs>2</Paragraphs>
  <ScaleCrop>false</ScaleCrop>
  <Company>Microsoft</Company>
  <LinksUpToDate>false</LinksUpToDate>
  <CharactersWithSpaces>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绿叶家园</dc:creator>
  <cp:keywords/>
  <dc:description/>
  <cp:lastModifiedBy>绿叶家园</cp:lastModifiedBy>
  <cp:revision>2</cp:revision>
  <dcterms:created xsi:type="dcterms:W3CDTF">2014-04-17T02:11:00Z</dcterms:created>
  <dcterms:modified xsi:type="dcterms:W3CDTF">2014-04-17T02:19:00Z</dcterms:modified>
</cp:coreProperties>
</file>